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1DE8F" w14:textId="77777777" w:rsidR="004C7DA1" w:rsidRDefault="004C7DA1" w:rsidP="004C7DA1">
      <w:pPr>
        <w:spacing w:line="480" w:lineRule="auto"/>
        <w:jc w:val="center"/>
        <w:rPr>
          <w:rFonts w:ascii="Times New Roman" w:hAnsi="Times New Roman" w:cs="Times New Roman"/>
        </w:rPr>
      </w:pPr>
    </w:p>
    <w:p w14:paraId="5DE37FF2" w14:textId="77777777" w:rsidR="004C7DA1" w:rsidRDefault="004C7DA1" w:rsidP="004C7DA1">
      <w:pPr>
        <w:spacing w:line="480" w:lineRule="auto"/>
        <w:jc w:val="center"/>
        <w:rPr>
          <w:rFonts w:ascii="Times New Roman" w:hAnsi="Times New Roman" w:cs="Times New Roman"/>
        </w:rPr>
      </w:pPr>
    </w:p>
    <w:p w14:paraId="33D93BFA" w14:textId="77777777" w:rsidR="004C7DA1" w:rsidRDefault="004C7DA1" w:rsidP="004C7DA1">
      <w:pPr>
        <w:spacing w:line="480" w:lineRule="auto"/>
        <w:jc w:val="center"/>
        <w:rPr>
          <w:rFonts w:ascii="Times New Roman" w:hAnsi="Times New Roman" w:cs="Times New Roman"/>
        </w:rPr>
      </w:pPr>
    </w:p>
    <w:p w14:paraId="0C74AA36" w14:textId="77777777" w:rsidR="004C7DA1" w:rsidRDefault="004C7DA1" w:rsidP="004C7DA1">
      <w:pPr>
        <w:spacing w:line="480" w:lineRule="auto"/>
        <w:jc w:val="center"/>
        <w:rPr>
          <w:rFonts w:ascii="Times New Roman" w:hAnsi="Times New Roman" w:cs="Times New Roman"/>
        </w:rPr>
      </w:pPr>
    </w:p>
    <w:p w14:paraId="6FDFAFF8" w14:textId="2FDEABE1" w:rsidR="00580EC6" w:rsidRPr="004C7DA1" w:rsidRDefault="002013A6" w:rsidP="004C7DA1">
      <w:pPr>
        <w:spacing w:line="480" w:lineRule="auto"/>
        <w:jc w:val="center"/>
        <w:rPr>
          <w:rFonts w:ascii="Times New Roman" w:hAnsi="Times New Roman" w:cs="Times New Roman"/>
        </w:rPr>
      </w:pPr>
      <w:r w:rsidRPr="004C7DA1">
        <w:rPr>
          <w:rFonts w:ascii="Times New Roman" w:hAnsi="Times New Roman" w:cs="Times New Roman"/>
        </w:rPr>
        <w:t>Philosophy</w:t>
      </w:r>
    </w:p>
    <w:p w14:paraId="61FDDFCF" w14:textId="77777777" w:rsidR="004C7DA1" w:rsidRPr="004C7DA1" w:rsidRDefault="004C7DA1" w:rsidP="004C7DA1">
      <w:pPr>
        <w:spacing w:line="480" w:lineRule="auto"/>
        <w:jc w:val="center"/>
        <w:rPr>
          <w:rFonts w:ascii="Times New Roman" w:hAnsi="Times New Roman" w:cs="Times New Roman"/>
        </w:rPr>
      </w:pPr>
      <w:r w:rsidRPr="004C7DA1">
        <w:rPr>
          <w:rFonts w:ascii="Times New Roman" w:hAnsi="Times New Roman" w:cs="Times New Roman"/>
        </w:rPr>
        <w:t>Student’s name</w:t>
      </w:r>
    </w:p>
    <w:p w14:paraId="637FE901" w14:textId="77777777" w:rsidR="004C7DA1" w:rsidRPr="004C7DA1" w:rsidRDefault="004C7DA1" w:rsidP="004C7DA1">
      <w:pPr>
        <w:spacing w:line="480" w:lineRule="auto"/>
        <w:jc w:val="center"/>
        <w:rPr>
          <w:rFonts w:ascii="Times New Roman" w:hAnsi="Times New Roman" w:cs="Times New Roman"/>
        </w:rPr>
      </w:pPr>
      <w:r w:rsidRPr="004C7DA1">
        <w:rPr>
          <w:rFonts w:ascii="Times New Roman" w:hAnsi="Times New Roman" w:cs="Times New Roman"/>
        </w:rPr>
        <w:t>Institutional affiliation</w:t>
      </w:r>
    </w:p>
    <w:p w14:paraId="3D1ABF47" w14:textId="77777777" w:rsidR="004C7DA1" w:rsidRPr="004C7DA1" w:rsidRDefault="004C7DA1" w:rsidP="004C7DA1">
      <w:pPr>
        <w:spacing w:line="480" w:lineRule="auto"/>
        <w:jc w:val="center"/>
        <w:rPr>
          <w:rFonts w:ascii="Times New Roman" w:hAnsi="Times New Roman" w:cs="Times New Roman"/>
        </w:rPr>
      </w:pPr>
      <w:r w:rsidRPr="004C7DA1">
        <w:rPr>
          <w:rFonts w:ascii="Times New Roman" w:hAnsi="Times New Roman" w:cs="Times New Roman"/>
        </w:rPr>
        <w:t>Course-name</w:t>
      </w:r>
    </w:p>
    <w:p w14:paraId="4628E08F" w14:textId="77777777" w:rsidR="004C7DA1" w:rsidRPr="004C7DA1" w:rsidRDefault="004C7DA1" w:rsidP="004C7DA1">
      <w:pPr>
        <w:spacing w:line="480" w:lineRule="auto"/>
        <w:jc w:val="center"/>
        <w:rPr>
          <w:rFonts w:ascii="Times New Roman" w:hAnsi="Times New Roman" w:cs="Times New Roman"/>
        </w:rPr>
      </w:pPr>
      <w:r w:rsidRPr="004C7DA1">
        <w:rPr>
          <w:rFonts w:ascii="Times New Roman" w:hAnsi="Times New Roman" w:cs="Times New Roman"/>
        </w:rPr>
        <w:t>Course number</w:t>
      </w:r>
    </w:p>
    <w:p w14:paraId="7C3C761A" w14:textId="293B98A8" w:rsidR="004479E1" w:rsidRPr="004C7DA1" w:rsidRDefault="004C7DA1" w:rsidP="004C7DA1">
      <w:pPr>
        <w:spacing w:line="480" w:lineRule="auto"/>
        <w:jc w:val="center"/>
        <w:rPr>
          <w:rFonts w:ascii="Times New Roman" w:hAnsi="Times New Roman" w:cs="Times New Roman"/>
        </w:rPr>
      </w:pPr>
      <w:r w:rsidRPr="004C7DA1">
        <w:rPr>
          <w:rFonts w:ascii="Times New Roman" w:hAnsi="Times New Roman" w:cs="Times New Roman"/>
        </w:rPr>
        <w:t>Date of submission</w:t>
      </w:r>
    </w:p>
    <w:p w14:paraId="451C0B87" w14:textId="77777777" w:rsidR="004C7DA1" w:rsidRDefault="004C7DA1" w:rsidP="004C7DA1">
      <w:pPr>
        <w:spacing w:line="480" w:lineRule="auto"/>
        <w:rPr>
          <w:rFonts w:ascii="Times New Roman" w:hAnsi="Times New Roman" w:cs="Times New Roman"/>
          <w:b/>
          <w:bCs/>
        </w:rPr>
      </w:pPr>
    </w:p>
    <w:p w14:paraId="0B5176A6" w14:textId="77777777" w:rsidR="004C7DA1" w:rsidRDefault="004C7DA1" w:rsidP="004C7DA1">
      <w:pPr>
        <w:spacing w:line="480" w:lineRule="auto"/>
        <w:rPr>
          <w:rFonts w:ascii="Times New Roman" w:hAnsi="Times New Roman" w:cs="Times New Roman"/>
          <w:b/>
          <w:bCs/>
        </w:rPr>
      </w:pPr>
    </w:p>
    <w:p w14:paraId="1C077F38" w14:textId="77777777" w:rsidR="004C7DA1" w:rsidRDefault="004C7DA1" w:rsidP="004C7DA1">
      <w:pPr>
        <w:spacing w:line="480" w:lineRule="auto"/>
        <w:rPr>
          <w:rFonts w:ascii="Times New Roman" w:hAnsi="Times New Roman" w:cs="Times New Roman"/>
          <w:b/>
          <w:bCs/>
        </w:rPr>
      </w:pPr>
    </w:p>
    <w:p w14:paraId="62019823" w14:textId="77777777" w:rsidR="004C7DA1" w:rsidRDefault="004C7DA1" w:rsidP="004C7DA1">
      <w:pPr>
        <w:spacing w:line="480" w:lineRule="auto"/>
        <w:rPr>
          <w:rFonts w:ascii="Times New Roman" w:hAnsi="Times New Roman" w:cs="Times New Roman"/>
          <w:b/>
          <w:bCs/>
        </w:rPr>
      </w:pPr>
    </w:p>
    <w:p w14:paraId="2A1339DF" w14:textId="77777777" w:rsidR="004C7DA1" w:rsidRDefault="004C7DA1" w:rsidP="004C7DA1">
      <w:pPr>
        <w:spacing w:line="480" w:lineRule="auto"/>
        <w:rPr>
          <w:rFonts w:ascii="Times New Roman" w:hAnsi="Times New Roman" w:cs="Times New Roman"/>
          <w:b/>
          <w:bCs/>
        </w:rPr>
      </w:pPr>
    </w:p>
    <w:p w14:paraId="15B1E660" w14:textId="77777777" w:rsidR="004C7DA1" w:rsidRDefault="004C7DA1" w:rsidP="004C7DA1">
      <w:pPr>
        <w:spacing w:line="480" w:lineRule="auto"/>
        <w:rPr>
          <w:rFonts w:ascii="Times New Roman" w:hAnsi="Times New Roman" w:cs="Times New Roman"/>
          <w:b/>
          <w:bCs/>
        </w:rPr>
      </w:pPr>
    </w:p>
    <w:p w14:paraId="76263A88" w14:textId="77777777" w:rsidR="004C7DA1" w:rsidRDefault="004C7DA1" w:rsidP="004C7DA1">
      <w:pPr>
        <w:spacing w:line="480" w:lineRule="auto"/>
        <w:rPr>
          <w:rFonts w:ascii="Times New Roman" w:hAnsi="Times New Roman" w:cs="Times New Roman"/>
          <w:b/>
          <w:bCs/>
        </w:rPr>
      </w:pPr>
    </w:p>
    <w:p w14:paraId="2CF03FE3" w14:textId="77777777" w:rsidR="004C7DA1" w:rsidRDefault="004C7DA1" w:rsidP="004C7DA1">
      <w:pPr>
        <w:spacing w:line="480" w:lineRule="auto"/>
        <w:rPr>
          <w:rFonts w:ascii="Times New Roman" w:hAnsi="Times New Roman" w:cs="Times New Roman"/>
          <w:b/>
          <w:bCs/>
        </w:rPr>
      </w:pPr>
    </w:p>
    <w:p w14:paraId="15941D67" w14:textId="77777777" w:rsidR="004C7DA1" w:rsidRDefault="004C7DA1" w:rsidP="004C7DA1">
      <w:pPr>
        <w:spacing w:line="480" w:lineRule="auto"/>
        <w:rPr>
          <w:rFonts w:ascii="Times New Roman" w:hAnsi="Times New Roman" w:cs="Times New Roman"/>
          <w:b/>
          <w:bCs/>
        </w:rPr>
      </w:pPr>
    </w:p>
    <w:p w14:paraId="107D527A" w14:textId="77777777" w:rsidR="004C7DA1" w:rsidRDefault="004C7DA1" w:rsidP="004C7DA1">
      <w:pPr>
        <w:spacing w:line="480" w:lineRule="auto"/>
        <w:rPr>
          <w:rFonts w:ascii="Times New Roman" w:hAnsi="Times New Roman" w:cs="Times New Roman"/>
          <w:b/>
          <w:bCs/>
        </w:rPr>
      </w:pPr>
    </w:p>
    <w:p w14:paraId="377C4F34" w14:textId="72B29A6D" w:rsidR="004C7DA1" w:rsidRDefault="004C7DA1" w:rsidP="004C7DA1">
      <w:pPr>
        <w:spacing w:line="480" w:lineRule="auto"/>
        <w:rPr>
          <w:rFonts w:ascii="Times New Roman" w:hAnsi="Times New Roman" w:cs="Times New Roman"/>
          <w:b/>
          <w:bCs/>
        </w:rPr>
      </w:pPr>
    </w:p>
    <w:p w14:paraId="48DB4C5F" w14:textId="77777777" w:rsidR="004C7DA1" w:rsidRDefault="004C7DA1" w:rsidP="004C7DA1">
      <w:pPr>
        <w:spacing w:line="480" w:lineRule="auto"/>
        <w:rPr>
          <w:rFonts w:ascii="Times New Roman" w:hAnsi="Times New Roman" w:cs="Times New Roman"/>
          <w:b/>
          <w:bCs/>
        </w:rPr>
      </w:pPr>
    </w:p>
    <w:p w14:paraId="6F87EFE6" w14:textId="32DD1B45" w:rsidR="004479E1" w:rsidRPr="004C7DA1" w:rsidRDefault="00A9649D" w:rsidP="004C7DA1">
      <w:pPr>
        <w:spacing w:line="480" w:lineRule="auto"/>
        <w:rPr>
          <w:rFonts w:ascii="Times New Roman" w:hAnsi="Times New Roman" w:cs="Times New Roman"/>
          <w:b/>
          <w:bCs/>
        </w:rPr>
      </w:pPr>
      <w:r w:rsidRPr="004C7DA1">
        <w:rPr>
          <w:rFonts w:ascii="Times New Roman" w:hAnsi="Times New Roman" w:cs="Times New Roman"/>
          <w:b/>
          <w:bCs/>
        </w:rPr>
        <w:lastRenderedPageBreak/>
        <w:t>1. Explain</w:t>
      </w:r>
      <w:r w:rsidR="002013A6" w:rsidRPr="004C7DA1">
        <w:rPr>
          <w:rFonts w:ascii="Times New Roman" w:hAnsi="Times New Roman" w:cs="Times New Roman"/>
          <w:b/>
          <w:bCs/>
        </w:rPr>
        <w:t xml:space="preserve"> the traditional analysis of knowledge, the role of justification, and give examples of various types of justification in your entry. </w:t>
      </w:r>
      <w:r w:rsidRPr="004C7DA1">
        <w:rPr>
          <w:rFonts w:ascii="Times New Roman" w:hAnsi="Times New Roman" w:cs="Times New Roman"/>
          <w:b/>
          <w:bCs/>
        </w:rPr>
        <w:t>(Testimony</w:t>
      </w:r>
      <w:r w:rsidR="002013A6" w:rsidRPr="004C7DA1">
        <w:rPr>
          <w:rFonts w:ascii="Times New Roman" w:hAnsi="Times New Roman" w:cs="Times New Roman"/>
          <w:b/>
          <w:bCs/>
        </w:rPr>
        <w:t>, first-person observation)</w:t>
      </w:r>
    </w:p>
    <w:p w14:paraId="7208A5C1" w14:textId="591E9187" w:rsidR="00824EB4" w:rsidRDefault="002013A6" w:rsidP="004C7DA1">
      <w:pPr>
        <w:spacing w:line="480" w:lineRule="auto"/>
        <w:rPr>
          <w:rFonts w:ascii="Times New Roman" w:hAnsi="Times New Roman" w:cs="Times New Roman"/>
        </w:rPr>
      </w:pPr>
      <w:r w:rsidRPr="004C7DA1">
        <w:rPr>
          <w:rFonts w:ascii="Times New Roman" w:hAnsi="Times New Roman" w:cs="Times New Roman"/>
        </w:rPr>
        <w:t xml:space="preserve">In traditional knowledge analysis, there exist three components. From the analysis, justified, analysis, and true belief are essential and efficient for knowledge. It is often abbreviated as JTB analysis meaning the justified true belief. </w:t>
      </w:r>
      <w:r w:rsidR="00CB2126">
        <w:rPr>
          <w:rFonts w:ascii="Times New Roman" w:hAnsi="Times New Roman" w:cs="Times New Roman"/>
        </w:rPr>
        <w:t>Justification is used to give a rationality of why something is the way it is. Justification involves trying to prove something or giving reasons why something is the way it is. There are four types of justifications in philosophy. These are appeal to authority</w:t>
      </w:r>
      <w:r w:rsidR="00267C46">
        <w:rPr>
          <w:rFonts w:ascii="Times New Roman" w:hAnsi="Times New Roman" w:cs="Times New Roman"/>
        </w:rPr>
        <w:t xml:space="preserve">, personal experience, </w:t>
      </w:r>
      <w:proofErr w:type="gramStart"/>
      <w:r w:rsidR="00267C46">
        <w:rPr>
          <w:rFonts w:ascii="Times New Roman" w:hAnsi="Times New Roman" w:cs="Times New Roman"/>
        </w:rPr>
        <w:t>argument</w:t>
      </w:r>
      <w:proofErr w:type="gramEnd"/>
      <w:r w:rsidR="00267C46">
        <w:rPr>
          <w:rFonts w:ascii="Times New Roman" w:hAnsi="Times New Roman" w:cs="Times New Roman"/>
        </w:rPr>
        <w:t xml:space="preserve"> from analogy, and generalization. Appeal to authority means accepting knowledge of others who are experts in certain fields. For example, doctors, engineers, and lawyers. We usually get to know things through such people. We are forced to accept their opinions because of their expertise in those fields. Argument from analogy is the other type of justification. It involves using </w:t>
      </w:r>
      <w:r w:rsidR="003669D0">
        <w:rPr>
          <w:rFonts w:ascii="Times New Roman" w:hAnsi="Times New Roman" w:cs="Times New Roman"/>
        </w:rPr>
        <w:t>analogies</w:t>
      </w:r>
      <w:r w:rsidR="00267C46">
        <w:rPr>
          <w:rFonts w:ascii="Times New Roman" w:hAnsi="Times New Roman" w:cs="Times New Roman"/>
        </w:rPr>
        <w:t xml:space="preserve"> to justify arguments. It involves comparing two things that reveal some relevant similarity about those two things. For example, one </w:t>
      </w:r>
      <w:r w:rsidR="00824EB4">
        <w:rPr>
          <w:rFonts w:ascii="Times New Roman" w:hAnsi="Times New Roman" w:cs="Times New Roman"/>
        </w:rPr>
        <w:t xml:space="preserve">would justify the morality of saving a drowning child by comparing it with saving lives through charity because both help in saving lives. However, analogies do not always work and this results to false analogies. The other type of justification is generalization which involves justifying something based on what is already known to work. For example, one would argue that the sun will rise tomorrow because it has risen in the past without failing. Personal experience is whereby one uses his/her personal experiences to make an argument. Personal experiences are often misused.  </w:t>
      </w:r>
      <w:r w:rsidR="003669D0">
        <w:rPr>
          <w:rFonts w:ascii="Times New Roman" w:hAnsi="Times New Roman" w:cs="Times New Roman"/>
        </w:rPr>
        <w:t xml:space="preserve">An example is when one argues that online dating is bad because he/she had a bad experience with it. </w:t>
      </w:r>
    </w:p>
    <w:p w14:paraId="2C771CC8" w14:textId="5E40ABB8" w:rsidR="000048E7"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Difference between knowledge and true belief,</w:t>
      </w:r>
    </w:p>
    <w:p w14:paraId="21640578" w14:textId="7E6A1CAD" w:rsidR="000048E7"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lastRenderedPageBreak/>
        <w:t>Knowledge is the process of having situations correct for the correct purpose</w:t>
      </w:r>
      <w:r w:rsidR="00632C10">
        <w:rPr>
          <w:rFonts w:ascii="Times New Roman" w:hAnsi="Times New Roman" w:cs="Times New Roman"/>
        </w:rPr>
        <w:t xml:space="preserve">s or by the correct techniques while belief is the correct representation of the world. </w:t>
      </w:r>
      <w:r w:rsidR="00632C10" w:rsidRPr="004C7DA1">
        <w:rPr>
          <w:rFonts w:ascii="Times New Roman" w:hAnsi="Times New Roman" w:cs="Times New Roman"/>
        </w:rPr>
        <w:t>True</w:t>
      </w:r>
      <w:r w:rsidRPr="004C7DA1">
        <w:rPr>
          <w:rFonts w:ascii="Times New Roman" w:hAnsi="Times New Roman" w:cs="Times New Roman"/>
        </w:rPr>
        <w:t xml:space="preserve"> belief can occur about anyway, method, or technique, being unreliable or reliable.</w:t>
      </w:r>
      <w:r w:rsidR="001322DC">
        <w:rPr>
          <w:rFonts w:ascii="Times New Roman" w:hAnsi="Times New Roman" w:cs="Times New Roman"/>
        </w:rPr>
        <w:t xml:space="preserve"> Knowledge can be termed as justified true belief. </w:t>
      </w:r>
    </w:p>
    <w:p w14:paraId="41B4AA67" w14:textId="767CE0F0" w:rsidR="004479E1"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 xml:space="preserve">2. </w:t>
      </w:r>
      <w:r w:rsidR="00A9649D" w:rsidRPr="004C7DA1">
        <w:rPr>
          <w:rFonts w:ascii="Times New Roman" w:hAnsi="Times New Roman" w:cs="Times New Roman"/>
          <w:b/>
          <w:bCs/>
        </w:rPr>
        <w:t>Why</w:t>
      </w:r>
      <w:r w:rsidRPr="004C7DA1">
        <w:rPr>
          <w:rFonts w:ascii="Times New Roman" w:hAnsi="Times New Roman" w:cs="Times New Roman"/>
          <w:b/>
          <w:bCs/>
        </w:rPr>
        <w:t xml:space="preserve"> </w:t>
      </w:r>
      <w:proofErr w:type="gramStart"/>
      <w:r w:rsidRPr="004C7DA1">
        <w:rPr>
          <w:rFonts w:ascii="Times New Roman" w:hAnsi="Times New Roman" w:cs="Times New Roman"/>
          <w:b/>
          <w:bCs/>
        </w:rPr>
        <w:t>It</w:t>
      </w:r>
      <w:proofErr w:type="gramEnd"/>
      <w:r w:rsidRPr="004C7DA1">
        <w:rPr>
          <w:rFonts w:ascii="Times New Roman" w:hAnsi="Times New Roman" w:cs="Times New Roman"/>
          <w:b/>
          <w:bCs/>
        </w:rPr>
        <w:t xml:space="preserve"> is difficult to prove the external world?</w:t>
      </w:r>
    </w:p>
    <w:p w14:paraId="38E75EEC" w14:textId="5B9CBDE7" w:rsidR="00374145"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This is because the external world challenge is a problem that is distinctively epistemological and dwells on the perceptual judgments normative status concerning external objects. To these purposes, it matters less how and whether such conclusions might amount to seeing.</w:t>
      </w:r>
    </w:p>
    <w:p w14:paraId="3CAFFC36" w14:textId="466B8613" w:rsidR="004479E1" w:rsidRPr="004C7DA1" w:rsidRDefault="004479E1" w:rsidP="004C7DA1">
      <w:pPr>
        <w:spacing w:line="480" w:lineRule="auto"/>
        <w:rPr>
          <w:rFonts w:ascii="Times New Roman" w:hAnsi="Times New Roman" w:cs="Times New Roman"/>
        </w:rPr>
      </w:pPr>
    </w:p>
    <w:p w14:paraId="2603544E" w14:textId="60426C07" w:rsidR="004479E1"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 xml:space="preserve">3. </w:t>
      </w:r>
      <w:r w:rsidR="00C62270" w:rsidRPr="004C7DA1">
        <w:rPr>
          <w:rFonts w:ascii="Times New Roman" w:hAnsi="Times New Roman" w:cs="Times New Roman"/>
          <w:b/>
          <w:bCs/>
        </w:rPr>
        <w:t>Give</w:t>
      </w:r>
      <w:r w:rsidRPr="004C7DA1">
        <w:rPr>
          <w:rFonts w:ascii="Times New Roman" w:hAnsi="Times New Roman" w:cs="Times New Roman"/>
          <w:b/>
          <w:bCs/>
        </w:rPr>
        <w:t xml:space="preserve"> a general description of skepticism first. Then thoroughly explain the differences between global and local skepticism. Lastly, using the explanation of global skepticism, you need to explain how it can lead to solipsism. Be sure to state the definition of solipsism in your entry explicitly.</w:t>
      </w:r>
    </w:p>
    <w:p w14:paraId="2023CE66" w14:textId="6D1A5704" w:rsidR="00EA6DA5"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 xml:space="preserve">Skepticism is a perspective of doubting knowledge demands that are outlined in various aspects. Skeptics challenge the </w:t>
      </w:r>
      <w:r w:rsidR="001D0E92" w:rsidRPr="004C7DA1">
        <w:rPr>
          <w:rFonts w:ascii="Times New Roman" w:hAnsi="Times New Roman" w:cs="Times New Roman"/>
        </w:rPr>
        <w:t>reliability</w:t>
      </w:r>
      <w:r w:rsidRPr="004C7DA1">
        <w:rPr>
          <w:rFonts w:ascii="Times New Roman" w:hAnsi="Times New Roman" w:cs="Times New Roman"/>
        </w:rPr>
        <w:t xml:space="preserve"> </w:t>
      </w:r>
      <w:r w:rsidR="001D0E92" w:rsidRPr="004C7DA1">
        <w:rPr>
          <w:rFonts w:ascii="Times New Roman" w:hAnsi="Times New Roman" w:cs="Times New Roman"/>
        </w:rPr>
        <w:t xml:space="preserve">adequacy </w:t>
      </w:r>
      <w:r w:rsidRPr="004C7DA1">
        <w:rPr>
          <w:rFonts w:ascii="Times New Roman" w:hAnsi="Times New Roman" w:cs="Times New Roman"/>
        </w:rPr>
        <w:t>of the claims by raising the princip</w:t>
      </w:r>
      <w:r w:rsidR="001D0E92" w:rsidRPr="004C7DA1">
        <w:rPr>
          <w:rFonts w:ascii="Times New Roman" w:hAnsi="Times New Roman" w:cs="Times New Roman"/>
        </w:rPr>
        <w:t>les based on what they establish. Local skepticism is the perspective that an individual cannot have knowledge or information in a certain area</w:t>
      </w:r>
      <w:r w:rsidR="00C62270">
        <w:rPr>
          <w:rFonts w:ascii="Times New Roman" w:hAnsi="Times New Roman" w:cs="Times New Roman"/>
        </w:rPr>
        <w:t xml:space="preserve"> or domain</w:t>
      </w:r>
      <w:r w:rsidR="001D0E92" w:rsidRPr="004C7DA1">
        <w:rPr>
          <w:rFonts w:ascii="Times New Roman" w:hAnsi="Times New Roman" w:cs="Times New Roman"/>
        </w:rPr>
        <w:t>. On the other hand, global skepticism is the perspective that an individual cannot have knowledge at all.</w:t>
      </w:r>
      <w:bookmarkStart w:id="0" w:name="_GoBack"/>
      <w:bookmarkEnd w:id="0"/>
    </w:p>
    <w:p w14:paraId="2BEAD7B7" w14:textId="3CB85978" w:rsidR="004479E1"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 xml:space="preserve">Academic skepticism is the ancient Platonism skeptical period originating around 266 BC when the academy leader was Arcesilaus to around 90 BC </w:t>
      </w:r>
      <w:r w:rsidR="003A447F" w:rsidRPr="004C7DA1">
        <w:rPr>
          <w:rFonts w:ascii="Times New Roman" w:hAnsi="Times New Roman" w:cs="Times New Roman"/>
        </w:rPr>
        <w:t>when Antiochus rejected it. Pyrrhonian skepticism is a skepticism philosophical school established in the fourth century BCE by Pyrrho.</w:t>
      </w:r>
    </w:p>
    <w:p w14:paraId="33964E01" w14:textId="3881587F" w:rsidR="004479E1"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rPr>
        <w:t xml:space="preserve">4. </w:t>
      </w:r>
      <w:r w:rsidRPr="004C7DA1">
        <w:rPr>
          <w:rFonts w:ascii="Times New Roman" w:hAnsi="Times New Roman" w:cs="Times New Roman"/>
          <w:b/>
          <w:bCs/>
        </w:rPr>
        <w:t>Cartesian skepticism- skeptical arguments</w:t>
      </w:r>
    </w:p>
    <w:p w14:paraId="552CCDD6" w14:textId="489D2D1B" w:rsidR="004479E1"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 xml:space="preserve"> Dreamer argument </w:t>
      </w:r>
    </w:p>
    <w:p w14:paraId="50D83E46" w14:textId="32CFE7E3" w:rsidR="004479E1"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lastRenderedPageBreak/>
        <w:t>Evil genius argument</w:t>
      </w:r>
    </w:p>
    <w:p w14:paraId="4C758C3C" w14:textId="1A1FAD09" w:rsidR="004479E1"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Give an overview of each argument and what each argument allows us to doubt.</w:t>
      </w:r>
    </w:p>
    <w:p w14:paraId="4C3DFABA" w14:textId="7119D059" w:rsidR="00DB6D47" w:rsidRPr="004C7DA1" w:rsidRDefault="002013A6" w:rsidP="004C7DA1">
      <w:pPr>
        <w:spacing w:line="480" w:lineRule="auto"/>
        <w:rPr>
          <w:rFonts w:ascii="Times New Roman" w:hAnsi="Times New Roman" w:cs="Times New Roman"/>
          <w:b/>
          <w:bCs/>
        </w:rPr>
      </w:pPr>
      <w:proofErr w:type="gramStart"/>
      <w:r w:rsidRPr="004C7DA1">
        <w:rPr>
          <w:rFonts w:ascii="Times New Roman" w:hAnsi="Times New Roman" w:cs="Times New Roman"/>
          <w:b/>
          <w:bCs/>
        </w:rPr>
        <w:t>( simple</w:t>
      </w:r>
      <w:proofErr w:type="gramEnd"/>
      <w:r w:rsidRPr="004C7DA1">
        <w:rPr>
          <w:rFonts w:ascii="Times New Roman" w:hAnsi="Times New Roman" w:cs="Times New Roman"/>
          <w:b/>
          <w:bCs/>
        </w:rPr>
        <w:t xml:space="preserve"> and clear)</w:t>
      </w:r>
    </w:p>
    <w:p w14:paraId="065ACE90" w14:textId="46930121" w:rsidR="003A447F"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The dream argument generates doubt concerning complex objects such as ch</w:t>
      </w:r>
      <w:r w:rsidR="00C643CE" w:rsidRPr="004C7DA1">
        <w:rPr>
          <w:rFonts w:ascii="Times New Roman" w:hAnsi="Times New Roman" w:cs="Times New Roman"/>
        </w:rPr>
        <w:t>a</w:t>
      </w:r>
      <w:r w:rsidRPr="004C7DA1">
        <w:rPr>
          <w:rFonts w:ascii="Times New Roman" w:hAnsi="Times New Roman" w:cs="Times New Roman"/>
        </w:rPr>
        <w:t>irs, bodies, tables, and things studied by medicine, astronomy, and physics.</w:t>
      </w:r>
      <w:r w:rsidR="00C643CE" w:rsidRPr="004C7DA1">
        <w:rPr>
          <w:rFonts w:ascii="Times New Roman" w:hAnsi="Times New Roman" w:cs="Times New Roman"/>
        </w:rPr>
        <w:t xml:space="preserve"> The evil genius is the argument that can generate doubt on anything whose generation of doubt is possible. It is an all-powerful argument. It incorporates both simple objects and complex objects. </w:t>
      </w:r>
    </w:p>
    <w:p w14:paraId="5D4B544C" w14:textId="2DEDC4AC" w:rsidR="00DB6D47" w:rsidRPr="004C7DA1" w:rsidRDefault="00DB6D47" w:rsidP="004C7DA1">
      <w:pPr>
        <w:spacing w:line="480" w:lineRule="auto"/>
        <w:rPr>
          <w:rFonts w:ascii="Times New Roman" w:hAnsi="Times New Roman" w:cs="Times New Roman"/>
        </w:rPr>
      </w:pPr>
    </w:p>
    <w:p w14:paraId="159EC4E4" w14:textId="7A724885" w:rsidR="00DB6D47"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5. Descartes Cogito argument</w:t>
      </w:r>
    </w:p>
    <w:p w14:paraId="0D550763" w14:textId="484B238A" w:rsidR="00DB6D47"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 xml:space="preserve"> Explain how DESCARTES is able to know that he exists and is a thinking thing.  It should also explain why this is a significant discovery for Descartes as it relates to foundationalism.</w:t>
      </w:r>
    </w:p>
    <w:p w14:paraId="79D5E2CF" w14:textId="6AC5F285" w:rsidR="00DB6D47"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 xml:space="preserve">First, </w:t>
      </w:r>
      <w:r w:rsidR="006E3DF3" w:rsidRPr="004C7DA1">
        <w:rPr>
          <w:rFonts w:ascii="Times New Roman" w:hAnsi="Times New Roman" w:cs="Times New Roman"/>
        </w:rPr>
        <w:t>Descartes</w:t>
      </w:r>
      <w:r w:rsidRPr="004C7DA1">
        <w:rPr>
          <w:rFonts w:ascii="Times New Roman" w:hAnsi="Times New Roman" w:cs="Times New Roman"/>
        </w:rPr>
        <w:t xml:space="preserve"> determines he can be sure he exists since if he happens to doubt, then to do the doubting, there must exist a thinking mind. The mind is </w:t>
      </w:r>
      <w:r w:rsidR="006E3DF3" w:rsidRPr="004C7DA1">
        <w:rPr>
          <w:rFonts w:ascii="Times New Roman" w:hAnsi="Times New Roman" w:cs="Times New Roman"/>
        </w:rPr>
        <w:t>purely for doubting. He concedes, although what he perceives with the mind maybe not right. Conversely, he can't contradict he perceives.</w:t>
      </w:r>
    </w:p>
    <w:p w14:paraId="3172863C" w14:textId="6804BEE7" w:rsidR="00DB6D47"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rPr>
        <w:t xml:space="preserve">6. </w:t>
      </w:r>
      <w:proofErr w:type="gramStart"/>
      <w:r w:rsidRPr="004C7DA1">
        <w:rPr>
          <w:rFonts w:ascii="Times New Roman" w:hAnsi="Times New Roman" w:cs="Times New Roman"/>
          <w:b/>
          <w:bCs/>
        </w:rPr>
        <w:t>what</w:t>
      </w:r>
      <w:proofErr w:type="gramEnd"/>
      <w:r w:rsidRPr="004C7DA1">
        <w:rPr>
          <w:rFonts w:ascii="Times New Roman" w:hAnsi="Times New Roman" w:cs="Times New Roman"/>
          <w:b/>
          <w:bCs/>
        </w:rPr>
        <w:t xml:space="preserve"> is foundationalism.</w:t>
      </w:r>
    </w:p>
    <w:p w14:paraId="191C9477" w14:textId="657669CB" w:rsidR="00DB6D47"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Foundationalism is a perspective concerning the structure of knowledge or justification. It concerns the philosophical knowledge theories based upon some certainty secure foundation or justified belief.</w:t>
      </w:r>
    </w:p>
    <w:p w14:paraId="3920D911" w14:textId="343C14D7" w:rsidR="00DB6D47"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7. The common sen</w:t>
      </w:r>
      <w:r w:rsidR="00EA6DA5" w:rsidRPr="004C7DA1">
        <w:rPr>
          <w:rFonts w:ascii="Times New Roman" w:hAnsi="Times New Roman" w:cs="Times New Roman"/>
          <w:b/>
          <w:bCs/>
        </w:rPr>
        <w:t>s</w:t>
      </w:r>
      <w:r w:rsidRPr="004C7DA1">
        <w:rPr>
          <w:rFonts w:ascii="Times New Roman" w:hAnsi="Times New Roman" w:cs="Times New Roman"/>
          <w:b/>
          <w:bCs/>
        </w:rPr>
        <w:t>e rebuttal to skepticism by Cruml</w:t>
      </w:r>
      <w:r w:rsidR="00EA6DA5" w:rsidRPr="004C7DA1">
        <w:rPr>
          <w:rFonts w:ascii="Times New Roman" w:hAnsi="Times New Roman" w:cs="Times New Roman"/>
          <w:b/>
          <w:bCs/>
        </w:rPr>
        <w:t>e</w:t>
      </w:r>
      <w:r w:rsidRPr="004C7DA1">
        <w:rPr>
          <w:rFonts w:ascii="Times New Roman" w:hAnsi="Times New Roman" w:cs="Times New Roman"/>
          <w:b/>
          <w:bCs/>
        </w:rPr>
        <w:t>y.</w:t>
      </w:r>
    </w:p>
    <w:p w14:paraId="049007F4" w14:textId="7FF83ABE" w:rsidR="00DB6D47"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lastRenderedPageBreak/>
        <w:t xml:space="preserve"> </w:t>
      </w:r>
      <w:bookmarkStart w:id="1" w:name="_Hlk53959127"/>
      <w:r w:rsidRPr="004C7DA1">
        <w:rPr>
          <w:rFonts w:ascii="Times New Roman" w:hAnsi="Times New Roman" w:cs="Times New Roman"/>
        </w:rPr>
        <w:t>Explain the skeptic's concern and why the skeptic demands certainty/ infallibility as a justification for knowledge.</w:t>
      </w:r>
      <w:bookmarkEnd w:id="1"/>
      <w:r w:rsidRPr="004C7DA1">
        <w:rPr>
          <w:rFonts w:ascii="Times New Roman" w:hAnsi="Times New Roman" w:cs="Times New Roman"/>
        </w:rPr>
        <w:t xml:space="preserve"> It would be best if you then moved on to how this concern is not a good enough reason for demanding certainty/ infallibility as a justification for knowing. </w:t>
      </w:r>
    </w:p>
    <w:p w14:paraId="58BE437A" w14:textId="78755205" w:rsidR="00DB6D47"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It highlights various epistemological challenges b</w:t>
      </w:r>
      <w:r w:rsidR="00741A13" w:rsidRPr="004C7DA1">
        <w:rPr>
          <w:rFonts w:ascii="Times New Roman" w:hAnsi="Times New Roman" w:cs="Times New Roman"/>
        </w:rPr>
        <w:t>ased on the experience epistemic role and nature, as well as the question of how our view can take us into contact with a reality that is independent in mind. The arising issues are of much necessity for justification and knowledge understanding more typically even from their skepticism connection. However, it is unspecified on how an individual will conclude that the perceptual perspectives are not justified.</w:t>
      </w:r>
    </w:p>
    <w:p w14:paraId="52BF0C5A" w14:textId="77777777" w:rsidR="006E3DF3" w:rsidRPr="004C7DA1" w:rsidRDefault="002013A6" w:rsidP="004C7DA1">
      <w:pPr>
        <w:spacing w:line="480" w:lineRule="auto"/>
        <w:rPr>
          <w:rFonts w:ascii="Times New Roman" w:eastAsia="Times New Roman" w:hAnsi="Times New Roman" w:cs="Times New Roman"/>
          <w:b/>
          <w:bCs/>
          <w:shd w:val="clear" w:color="auto" w:fill="F2F2F2"/>
        </w:rPr>
      </w:pPr>
      <w:r w:rsidRPr="004C7DA1">
        <w:rPr>
          <w:rFonts w:ascii="Times New Roman" w:hAnsi="Times New Roman" w:cs="Times New Roman"/>
          <w:b/>
          <w:bCs/>
        </w:rPr>
        <w:t xml:space="preserve">8. </w:t>
      </w:r>
      <w:r w:rsidRPr="004C7DA1">
        <w:rPr>
          <w:rFonts w:ascii="Times New Roman" w:eastAsia="Times New Roman" w:hAnsi="Times New Roman" w:cs="Times New Roman"/>
          <w:b/>
          <w:bCs/>
          <w:shd w:val="clear" w:color="auto" w:fill="F2F2F2"/>
        </w:rPr>
        <w:t>Do you think it is absolutely necessary that you have the certainty to claim that you have knowledge? Why? Is it always possible to avoid instances where one might show that I have doubts about it, is that I claim to know?-</w:t>
      </w:r>
    </w:p>
    <w:p w14:paraId="400E1BFA" w14:textId="354AC43F" w:rsidR="00C413E1"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 xml:space="preserve">Basing on global skepticism, yes, one can always find a way to make me doubt what it is that I claim to know.    If I say that I know that it is raining outside, the skeptic might say to me, "well you could be dreaming" or "you are brain in the vat," or "there is an evil genius tricking you."  </w:t>
      </w:r>
    </w:p>
    <w:p w14:paraId="55AD540D" w14:textId="757E6B3C" w:rsidR="00EA6DA5" w:rsidRPr="004C7DA1" w:rsidRDefault="00EA6DA5" w:rsidP="004C7DA1">
      <w:pPr>
        <w:spacing w:line="480" w:lineRule="auto"/>
        <w:rPr>
          <w:rFonts w:ascii="Times New Roman" w:hAnsi="Times New Roman" w:cs="Times New Roman"/>
        </w:rPr>
      </w:pPr>
    </w:p>
    <w:p w14:paraId="4D165767" w14:textId="05D3F38F" w:rsidR="00EA6DA5"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t>9. Infallibility' means that mistakes are impossible.  You are fallible if you can make mistakes.  You are infallible if you cannot make mistakes.  So, if knowledge requires certainty/</w:t>
      </w:r>
      <w:r w:rsidR="00A9649D" w:rsidRPr="004C7DA1">
        <w:rPr>
          <w:rFonts w:ascii="Times New Roman" w:hAnsi="Times New Roman" w:cs="Times New Roman"/>
          <w:b/>
          <w:bCs/>
        </w:rPr>
        <w:t>infallibility that</w:t>
      </w:r>
      <w:r w:rsidRPr="004C7DA1">
        <w:rPr>
          <w:rFonts w:ascii="Times New Roman" w:hAnsi="Times New Roman" w:cs="Times New Roman"/>
          <w:b/>
          <w:bCs/>
        </w:rPr>
        <w:t xml:space="preserve"> means that you can't know that something is valid unless it's impossible for you to be mistaken about it. </w:t>
      </w:r>
    </w:p>
    <w:p w14:paraId="6D23F56A" w14:textId="63F13BE0" w:rsidR="00EA6DA5" w:rsidRPr="004C7DA1" w:rsidRDefault="002013A6" w:rsidP="004C7DA1">
      <w:pPr>
        <w:spacing w:line="480" w:lineRule="auto"/>
        <w:rPr>
          <w:rFonts w:ascii="Times New Roman" w:hAnsi="Times New Roman" w:cs="Times New Roman"/>
        </w:rPr>
      </w:pPr>
      <w:r w:rsidRPr="004C7DA1">
        <w:rPr>
          <w:rFonts w:ascii="Times New Roman" w:hAnsi="Times New Roman" w:cs="Times New Roman"/>
        </w:rPr>
        <w:t xml:space="preserve">If knowledge requires infallibility, this implies that one cannot make mistakes since he possesses </w:t>
      </w:r>
      <w:r w:rsidR="000A3E5C" w:rsidRPr="004C7DA1">
        <w:rPr>
          <w:rFonts w:ascii="Times New Roman" w:hAnsi="Times New Roman" w:cs="Times New Roman"/>
        </w:rPr>
        <w:t>knowledge. This, therefore, means that you cannot be in a position to whether something is wrong since, in the first place, you are not in a position to make a mistake itself because of the infallible notion.</w:t>
      </w:r>
    </w:p>
    <w:p w14:paraId="178ACC09" w14:textId="77777777" w:rsidR="00EA6DA5" w:rsidRPr="004C7DA1" w:rsidRDefault="002013A6" w:rsidP="004C7DA1">
      <w:pPr>
        <w:spacing w:line="480" w:lineRule="auto"/>
        <w:rPr>
          <w:rFonts w:ascii="Times New Roman" w:hAnsi="Times New Roman" w:cs="Times New Roman"/>
          <w:b/>
          <w:bCs/>
        </w:rPr>
      </w:pPr>
      <w:r w:rsidRPr="004C7DA1">
        <w:rPr>
          <w:rFonts w:ascii="Times New Roman" w:hAnsi="Times New Roman" w:cs="Times New Roman"/>
          <w:b/>
          <w:bCs/>
        </w:rPr>
        <w:lastRenderedPageBreak/>
        <w:t xml:space="preserve">‘Skepticism about the external world’ is the claim that we can’t know anything about the real world outside of our own minds.  Like Descartes, we may be able to know that we think and that we exist, but we can’t know that there really are coffee cups and chairs and that we have hands, for example.  When Crumley talks about 'skepticism' and 'skeptics,' he talks about skepticism about the external world. </w:t>
      </w:r>
    </w:p>
    <w:p w14:paraId="42C237BB" w14:textId="77777777" w:rsidR="00EA6DA5" w:rsidRPr="004C7DA1" w:rsidRDefault="00EA6DA5" w:rsidP="004C7DA1">
      <w:pPr>
        <w:spacing w:line="480" w:lineRule="auto"/>
        <w:rPr>
          <w:rFonts w:ascii="Times New Roman" w:hAnsi="Times New Roman" w:cs="Times New Roman"/>
        </w:rPr>
      </w:pPr>
    </w:p>
    <w:p w14:paraId="2FE0DF32" w14:textId="3892E348" w:rsidR="00EA6DA5" w:rsidRPr="004C7DA1" w:rsidRDefault="002013A6" w:rsidP="004C7DA1">
      <w:pPr>
        <w:pStyle w:val="ListParagraph"/>
        <w:numPr>
          <w:ilvl w:val="0"/>
          <w:numId w:val="1"/>
        </w:numPr>
        <w:spacing w:line="480" w:lineRule="auto"/>
        <w:rPr>
          <w:rFonts w:ascii="Times New Roman" w:hAnsi="Times New Roman" w:cs="Times New Roman"/>
          <w:b/>
          <w:bCs/>
        </w:rPr>
      </w:pPr>
      <w:r w:rsidRPr="004C7DA1">
        <w:rPr>
          <w:rFonts w:ascii="Times New Roman" w:hAnsi="Times New Roman" w:cs="Times New Roman"/>
          <w:b/>
          <w:bCs/>
        </w:rPr>
        <w:t xml:space="preserve">What is realism? (38)How does this connect to the skeptic's challenge to the idea that we can know the external world? </w:t>
      </w:r>
    </w:p>
    <w:p w14:paraId="76261200" w14:textId="2590F88B" w:rsidR="000A3E5C" w:rsidRPr="004C7DA1" w:rsidRDefault="002013A6" w:rsidP="004C7DA1">
      <w:pPr>
        <w:pStyle w:val="ListParagraph"/>
        <w:spacing w:line="480" w:lineRule="auto"/>
        <w:rPr>
          <w:rFonts w:ascii="Times New Roman" w:hAnsi="Times New Roman" w:cs="Times New Roman"/>
        </w:rPr>
      </w:pPr>
      <w:r w:rsidRPr="004C7DA1">
        <w:rPr>
          <w:rFonts w:ascii="Times New Roman" w:hAnsi="Times New Roman" w:cs="Times New Roman"/>
        </w:rPr>
        <w:t>Realism is the perspective the globe is independent-minded, where our common sense is viewed as realist based on this sense.</w:t>
      </w:r>
      <w:r w:rsidR="00AE568A" w:rsidRPr="004C7DA1">
        <w:rPr>
          <w:rFonts w:ascii="Times New Roman" w:hAnsi="Times New Roman" w:cs="Times New Roman"/>
        </w:rPr>
        <w:t xml:space="preserve"> In connection with the skeptic's challenge, the word's independent mind lays our cognitive task and challenge. Our responsibility is to have beliefs accurately reflecting the independent world evade those beliefs that do not. Our problem in the world is to search for techniques or ways that produce beliefs that are accurate. However, since the world is independent, then there is a possibility that any technique applied may not work, therefore posing a hindrance in knowing the external </w:t>
      </w:r>
      <w:proofErr w:type="gramStart"/>
      <w:r w:rsidR="00AE568A" w:rsidRPr="004C7DA1">
        <w:rPr>
          <w:rFonts w:ascii="Times New Roman" w:hAnsi="Times New Roman" w:cs="Times New Roman"/>
        </w:rPr>
        <w:t>world.</w:t>
      </w:r>
      <w:proofErr w:type="gramEnd"/>
      <w:r w:rsidR="00AE568A" w:rsidRPr="004C7DA1">
        <w:rPr>
          <w:rFonts w:ascii="Times New Roman" w:hAnsi="Times New Roman" w:cs="Times New Roman"/>
        </w:rPr>
        <w:t xml:space="preserve"> </w:t>
      </w:r>
    </w:p>
    <w:p w14:paraId="60DF47F8" w14:textId="459BB9AC" w:rsidR="00EA6DA5" w:rsidRPr="004C7DA1" w:rsidRDefault="002013A6" w:rsidP="004C7DA1">
      <w:pPr>
        <w:pStyle w:val="ListParagraph"/>
        <w:numPr>
          <w:ilvl w:val="0"/>
          <w:numId w:val="1"/>
        </w:numPr>
        <w:spacing w:line="480" w:lineRule="auto"/>
        <w:rPr>
          <w:rFonts w:ascii="Times New Roman" w:hAnsi="Times New Roman" w:cs="Times New Roman"/>
          <w:b/>
          <w:bCs/>
        </w:rPr>
      </w:pPr>
      <w:r w:rsidRPr="004C7DA1">
        <w:rPr>
          <w:rFonts w:ascii="Times New Roman" w:hAnsi="Times New Roman" w:cs="Times New Roman"/>
          <w:b/>
          <w:bCs/>
        </w:rPr>
        <w:t>How does this excerpt intend to rebut the skeptic? (39)</w:t>
      </w:r>
    </w:p>
    <w:p w14:paraId="022ED8C6" w14:textId="147C9C99" w:rsidR="00AE568A" w:rsidRPr="004C7DA1" w:rsidRDefault="002013A6" w:rsidP="004C7DA1">
      <w:pPr>
        <w:pStyle w:val="ListParagraph"/>
        <w:spacing w:line="480" w:lineRule="auto"/>
        <w:rPr>
          <w:rFonts w:ascii="Times New Roman" w:hAnsi="Times New Roman" w:cs="Times New Roman"/>
        </w:rPr>
      </w:pPr>
      <w:r w:rsidRPr="004C7DA1">
        <w:rPr>
          <w:rFonts w:ascii="Times New Roman" w:hAnsi="Times New Roman" w:cs="Times New Roman"/>
        </w:rPr>
        <w:t xml:space="preserve"> </w:t>
      </w:r>
      <w:r w:rsidR="00497CC1">
        <w:rPr>
          <w:rFonts w:ascii="Times New Roman" w:hAnsi="Times New Roman" w:cs="Times New Roman"/>
        </w:rPr>
        <w:t>It</w:t>
      </w:r>
      <w:r w:rsidRPr="004C7DA1">
        <w:rPr>
          <w:rFonts w:ascii="Times New Roman" w:hAnsi="Times New Roman" w:cs="Times New Roman"/>
        </w:rPr>
        <w:t xml:space="preserve"> </w:t>
      </w:r>
      <w:r w:rsidR="006F2190" w:rsidRPr="004C7DA1">
        <w:rPr>
          <w:rFonts w:ascii="Times New Roman" w:hAnsi="Times New Roman" w:cs="Times New Roman"/>
        </w:rPr>
        <w:t xml:space="preserve">is committed </w:t>
      </w:r>
      <w:r w:rsidR="00497CC1">
        <w:rPr>
          <w:rFonts w:ascii="Times New Roman" w:hAnsi="Times New Roman" w:cs="Times New Roman"/>
        </w:rPr>
        <w:t>on</w:t>
      </w:r>
      <w:r w:rsidR="006F2190" w:rsidRPr="004C7DA1">
        <w:rPr>
          <w:rFonts w:ascii="Times New Roman" w:hAnsi="Times New Roman" w:cs="Times New Roman"/>
        </w:rPr>
        <w:t xml:space="preserve"> specific controversial assumptions or claims.</w:t>
      </w:r>
    </w:p>
    <w:p w14:paraId="70D8E7E2" w14:textId="3AB31D21" w:rsidR="00EA6DA5" w:rsidRPr="004C7DA1" w:rsidRDefault="002013A6" w:rsidP="004C7DA1">
      <w:pPr>
        <w:pStyle w:val="ListParagraph"/>
        <w:numPr>
          <w:ilvl w:val="0"/>
          <w:numId w:val="1"/>
        </w:numPr>
        <w:spacing w:line="480" w:lineRule="auto"/>
        <w:rPr>
          <w:rFonts w:ascii="Times New Roman" w:hAnsi="Times New Roman" w:cs="Times New Roman"/>
          <w:b/>
          <w:bCs/>
        </w:rPr>
      </w:pPr>
      <w:r w:rsidRPr="004C7DA1">
        <w:rPr>
          <w:rFonts w:ascii="Times New Roman" w:hAnsi="Times New Roman" w:cs="Times New Roman"/>
          <w:b/>
          <w:bCs/>
        </w:rPr>
        <w:t>When demanding certainty as a criterion for knowledge, what does the skeptic hope to avoid? (40)</w:t>
      </w:r>
    </w:p>
    <w:p w14:paraId="04714C11" w14:textId="1A2EAA7B" w:rsidR="006F2190" w:rsidRPr="004C7DA1" w:rsidRDefault="00497CC1" w:rsidP="004C7DA1">
      <w:pPr>
        <w:pStyle w:val="ListParagraph"/>
        <w:spacing w:line="480" w:lineRule="auto"/>
        <w:rPr>
          <w:rFonts w:ascii="Times New Roman" w:hAnsi="Times New Roman" w:cs="Times New Roman"/>
        </w:rPr>
      </w:pPr>
      <w:r>
        <w:rPr>
          <w:rFonts w:ascii="Times New Roman" w:hAnsi="Times New Roman" w:cs="Times New Roman"/>
        </w:rPr>
        <w:t>H</w:t>
      </w:r>
      <w:r w:rsidR="002013A6" w:rsidRPr="004C7DA1">
        <w:rPr>
          <w:rFonts w:ascii="Times New Roman" w:hAnsi="Times New Roman" w:cs="Times New Roman"/>
        </w:rPr>
        <w:t>opes to avoid the counting of something</w:t>
      </w:r>
      <w:r>
        <w:rPr>
          <w:rFonts w:ascii="Times New Roman" w:hAnsi="Times New Roman" w:cs="Times New Roman"/>
        </w:rPr>
        <w:t>’s</w:t>
      </w:r>
      <w:r w:rsidR="002013A6" w:rsidRPr="004C7DA1">
        <w:rPr>
          <w:rFonts w:ascii="Times New Roman" w:hAnsi="Times New Roman" w:cs="Times New Roman"/>
        </w:rPr>
        <w:t xml:space="preserve"> information that, in the real sense, is not knowledge at all but instead is a belief that is false.</w:t>
      </w:r>
      <w:bookmarkStart w:id="2" w:name="_Hlk53959245"/>
    </w:p>
    <w:bookmarkEnd w:id="2"/>
    <w:p w14:paraId="4C44AD6E" w14:textId="4331D6E1" w:rsidR="00EA6DA5" w:rsidRPr="004C7DA1" w:rsidRDefault="002013A6" w:rsidP="004C7DA1">
      <w:pPr>
        <w:pStyle w:val="ListParagraph"/>
        <w:numPr>
          <w:ilvl w:val="0"/>
          <w:numId w:val="1"/>
        </w:numPr>
        <w:spacing w:line="480" w:lineRule="auto"/>
        <w:rPr>
          <w:rFonts w:ascii="Times New Roman" w:hAnsi="Times New Roman" w:cs="Times New Roman"/>
          <w:b/>
          <w:bCs/>
        </w:rPr>
      </w:pPr>
      <w:r w:rsidRPr="004C7DA1">
        <w:rPr>
          <w:rFonts w:ascii="Times New Roman" w:hAnsi="Times New Roman" w:cs="Times New Roman"/>
          <w:b/>
          <w:bCs/>
        </w:rPr>
        <w:lastRenderedPageBreak/>
        <w:t>Regarding your answer to question 3, why is this a controversial demand by the skeptic?  (40)</w:t>
      </w:r>
    </w:p>
    <w:p w14:paraId="6A0D51D3" w14:textId="3524F857" w:rsidR="000E6BC2" w:rsidRPr="004C7DA1" w:rsidRDefault="00497CC1" w:rsidP="004C7DA1">
      <w:pPr>
        <w:pStyle w:val="ListParagraph"/>
        <w:spacing w:line="480" w:lineRule="auto"/>
        <w:rPr>
          <w:rFonts w:ascii="Times New Roman" w:hAnsi="Times New Roman" w:cs="Times New Roman"/>
        </w:rPr>
      </w:pPr>
      <w:r>
        <w:rPr>
          <w:rFonts w:ascii="Times New Roman" w:hAnsi="Times New Roman" w:cs="Times New Roman"/>
        </w:rPr>
        <w:t>S</w:t>
      </w:r>
      <w:r w:rsidR="002013A6" w:rsidRPr="004C7DA1">
        <w:rPr>
          <w:rFonts w:ascii="Times New Roman" w:hAnsi="Times New Roman" w:cs="Times New Roman"/>
        </w:rPr>
        <w:t xml:space="preserve">eemed to perceive that the mistake risk running is dangerous to our </w:t>
      </w:r>
      <w:proofErr w:type="spellStart"/>
      <w:r w:rsidR="002013A6" w:rsidRPr="004C7DA1">
        <w:rPr>
          <w:rFonts w:ascii="Times New Roman" w:hAnsi="Times New Roman" w:cs="Times New Roman"/>
        </w:rPr>
        <w:t>cognitive's</w:t>
      </w:r>
      <w:proofErr w:type="spellEnd"/>
      <w:r w:rsidR="002013A6" w:rsidRPr="004C7DA1">
        <w:rPr>
          <w:rFonts w:ascii="Times New Roman" w:hAnsi="Times New Roman" w:cs="Times New Roman"/>
        </w:rPr>
        <w:t xml:space="preserve"> irrational or welfare.</w:t>
      </w:r>
    </w:p>
    <w:p w14:paraId="01BE3732" w14:textId="797ED8C3" w:rsidR="00EA6DA5" w:rsidRPr="004C7DA1" w:rsidRDefault="002013A6" w:rsidP="004C7DA1">
      <w:pPr>
        <w:pStyle w:val="ListParagraph"/>
        <w:numPr>
          <w:ilvl w:val="0"/>
          <w:numId w:val="1"/>
        </w:numPr>
        <w:spacing w:line="480" w:lineRule="auto"/>
        <w:rPr>
          <w:rFonts w:ascii="Times New Roman" w:hAnsi="Times New Roman" w:cs="Times New Roman"/>
          <w:b/>
          <w:bCs/>
        </w:rPr>
      </w:pPr>
      <w:r w:rsidRPr="004C7DA1">
        <w:rPr>
          <w:rFonts w:ascii="Times New Roman" w:hAnsi="Times New Roman" w:cs="Times New Roman"/>
          <w:b/>
          <w:bCs/>
        </w:rPr>
        <w:t>Outside of a philosophy course, how does one usually address the issue of making a mistake when it comes to making claims? (40)</w:t>
      </w:r>
    </w:p>
    <w:p w14:paraId="124EB444" w14:textId="5387B591" w:rsidR="009B125F" w:rsidRPr="004C7DA1" w:rsidRDefault="002013A6" w:rsidP="004C7DA1">
      <w:pPr>
        <w:pStyle w:val="ListParagraph"/>
        <w:spacing w:line="480" w:lineRule="auto"/>
        <w:rPr>
          <w:rFonts w:ascii="Times New Roman" w:hAnsi="Times New Roman" w:cs="Times New Roman"/>
        </w:rPr>
      </w:pPr>
      <w:r w:rsidRPr="004C7DA1">
        <w:rPr>
          <w:rFonts w:ascii="Times New Roman" w:hAnsi="Times New Roman" w:cs="Times New Roman"/>
        </w:rPr>
        <w:t>Through stringent skeptical adoption to determine the difference between mere knowledge pretenders and the genuine knowledge items.</w:t>
      </w:r>
    </w:p>
    <w:p w14:paraId="795831A8" w14:textId="184D682D" w:rsidR="00EA6DA5" w:rsidRPr="004C7DA1" w:rsidRDefault="002013A6" w:rsidP="004C7DA1">
      <w:pPr>
        <w:pStyle w:val="ListParagraph"/>
        <w:numPr>
          <w:ilvl w:val="0"/>
          <w:numId w:val="1"/>
        </w:numPr>
        <w:spacing w:line="480" w:lineRule="auto"/>
        <w:rPr>
          <w:rFonts w:ascii="Times New Roman" w:hAnsi="Times New Roman" w:cs="Times New Roman"/>
          <w:b/>
          <w:bCs/>
        </w:rPr>
      </w:pPr>
      <w:r w:rsidRPr="004C7DA1">
        <w:rPr>
          <w:rFonts w:ascii="Times New Roman" w:hAnsi="Times New Roman" w:cs="Times New Roman"/>
          <w:b/>
          <w:bCs/>
        </w:rPr>
        <w:t>With the answers to 3-5 in mind and based on the text, has the skeptic given us compelling evidence for why we ought to accept their condition for infallibility as a standard for knowledge? (41)</w:t>
      </w:r>
    </w:p>
    <w:p w14:paraId="6CA23A6C" w14:textId="559F5CDD" w:rsidR="009B125F" w:rsidRPr="004C7DA1" w:rsidRDefault="002013A6" w:rsidP="004C7DA1">
      <w:pPr>
        <w:pStyle w:val="ListParagraph"/>
        <w:spacing w:line="480" w:lineRule="auto"/>
        <w:rPr>
          <w:rFonts w:ascii="Times New Roman" w:hAnsi="Times New Roman" w:cs="Times New Roman"/>
        </w:rPr>
      </w:pPr>
      <w:r w:rsidRPr="004C7DA1">
        <w:rPr>
          <w:rFonts w:ascii="Times New Roman" w:hAnsi="Times New Roman" w:cs="Times New Roman"/>
        </w:rPr>
        <w:t xml:space="preserve">Yes. Since our mental knowledge states are always infallible, any other knowledge must be infallible. Additionally, </w:t>
      </w:r>
      <w:r w:rsidR="00497CC1">
        <w:rPr>
          <w:rFonts w:ascii="Times New Roman" w:hAnsi="Times New Roman" w:cs="Times New Roman"/>
        </w:rPr>
        <w:t>the</w:t>
      </w:r>
      <w:r w:rsidRPr="004C7DA1">
        <w:rPr>
          <w:rFonts w:ascii="Times New Roman" w:hAnsi="Times New Roman" w:cs="Times New Roman"/>
        </w:rPr>
        <w:t xml:space="preserve"> states' </w:t>
      </w:r>
      <w:r w:rsidR="00497CC1">
        <w:rPr>
          <w:rFonts w:ascii="Times New Roman" w:hAnsi="Times New Roman" w:cs="Times New Roman"/>
        </w:rPr>
        <w:t xml:space="preserve">our mental </w:t>
      </w:r>
      <w:r w:rsidRPr="004C7DA1">
        <w:rPr>
          <w:rFonts w:ascii="Times New Roman" w:hAnsi="Times New Roman" w:cs="Times New Roman"/>
        </w:rPr>
        <w:t>knowledge of what we perceive, then it is a</w:t>
      </w:r>
      <w:r w:rsidR="00497CC1">
        <w:rPr>
          <w:rFonts w:ascii="Times New Roman" w:hAnsi="Times New Roman" w:cs="Times New Roman"/>
        </w:rPr>
        <w:t>n</w:t>
      </w:r>
      <w:r w:rsidRPr="004C7DA1">
        <w:rPr>
          <w:rFonts w:ascii="Times New Roman" w:hAnsi="Times New Roman" w:cs="Times New Roman"/>
        </w:rPr>
        <w:t xml:space="preserve"> indication of </w:t>
      </w:r>
      <w:r w:rsidR="00EA59AF" w:rsidRPr="004C7DA1">
        <w:rPr>
          <w:rFonts w:ascii="Times New Roman" w:hAnsi="Times New Roman" w:cs="Times New Roman"/>
        </w:rPr>
        <w:t>the infallible belief kind.</w:t>
      </w:r>
    </w:p>
    <w:p w14:paraId="5A87F324" w14:textId="65F092B8" w:rsidR="004479E1" w:rsidRPr="004C7DA1" w:rsidRDefault="002013A6" w:rsidP="004C7DA1">
      <w:pPr>
        <w:pStyle w:val="ListParagraph"/>
        <w:numPr>
          <w:ilvl w:val="0"/>
          <w:numId w:val="1"/>
        </w:numPr>
        <w:spacing w:line="480" w:lineRule="auto"/>
        <w:rPr>
          <w:rFonts w:ascii="Times New Roman" w:hAnsi="Times New Roman" w:cs="Times New Roman"/>
          <w:b/>
          <w:bCs/>
        </w:rPr>
      </w:pPr>
      <w:r w:rsidRPr="004C7DA1">
        <w:rPr>
          <w:rFonts w:ascii="Times New Roman" w:hAnsi="Times New Roman" w:cs="Times New Roman"/>
          <w:b/>
          <w:bCs/>
        </w:rPr>
        <w:t xml:space="preserve">What are the two responses that “the defender of our commonsense view” might give to the skeptic regarding their demand for infallibility? (41-42) </w:t>
      </w:r>
    </w:p>
    <w:p w14:paraId="5939890A" w14:textId="6338B995" w:rsidR="00EA59AF" w:rsidRPr="004C7DA1" w:rsidRDefault="002013A6" w:rsidP="004C7DA1">
      <w:pPr>
        <w:pStyle w:val="ListParagraph"/>
        <w:spacing w:line="480" w:lineRule="auto"/>
        <w:rPr>
          <w:rFonts w:ascii="Times New Roman" w:hAnsi="Times New Roman" w:cs="Times New Roman"/>
        </w:rPr>
      </w:pPr>
      <w:r w:rsidRPr="004C7DA1">
        <w:rPr>
          <w:rFonts w:ascii="Times New Roman" w:hAnsi="Times New Roman" w:cs="Times New Roman"/>
        </w:rPr>
        <w:t>Since what is at issue has been assumed precisely by skeptic</w:t>
      </w:r>
      <w:r w:rsidR="00273EBB" w:rsidRPr="004C7DA1">
        <w:rPr>
          <w:rFonts w:ascii="Times New Roman" w:hAnsi="Times New Roman" w:cs="Times New Roman"/>
        </w:rPr>
        <w:t xml:space="preserve"> and also gave our mind contents infallible access, the knowledge essential condition that is infallibility does not follow; hence the perspective of our commonsense might acknowledge that infallibility is efficient in giving us knowledge. Additionally, the skeptic might have mistaken that infallibility is efficient for knowledge with the notion that it is needed for knowledge.</w:t>
      </w:r>
    </w:p>
    <w:p w14:paraId="123465BE" w14:textId="1AC12A2A" w:rsidR="00273EBB" w:rsidRPr="004C7DA1" w:rsidRDefault="002013A6" w:rsidP="004C7DA1">
      <w:pPr>
        <w:pStyle w:val="ListParagraph"/>
        <w:spacing w:line="480" w:lineRule="auto"/>
        <w:rPr>
          <w:rFonts w:ascii="Times New Roman" w:hAnsi="Times New Roman" w:cs="Times New Roman"/>
        </w:rPr>
      </w:pPr>
      <w:r w:rsidRPr="004C7DA1">
        <w:rPr>
          <w:rFonts w:ascii="Times New Roman" w:hAnsi="Times New Roman" w:cs="Times New Roman"/>
        </w:rPr>
        <w:t>Second, an argument can be made that we are no longer infallible concerning our mental states' knowledge</w:t>
      </w:r>
      <w:r w:rsidR="00F938B8" w:rsidRPr="004C7DA1">
        <w:rPr>
          <w:rFonts w:ascii="Times New Roman" w:hAnsi="Times New Roman" w:cs="Times New Roman"/>
        </w:rPr>
        <w:t xml:space="preserve"> than compared to simple perceptual notions under ideal circumstances.</w:t>
      </w:r>
    </w:p>
    <w:p w14:paraId="1E402EF7" w14:textId="552EF351" w:rsidR="004479E1" w:rsidRPr="004C7DA1" w:rsidRDefault="004479E1" w:rsidP="004C7DA1">
      <w:pPr>
        <w:spacing w:line="480" w:lineRule="auto"/>
        <w:rPr>
          <w:rFonts w:ascii="Times New Roman" w:hAnsi="Times New Roman" w:cs="Times New Roman"/>
        </w:rPr>
      </w:pPr>
    </w:p>
    <w:sectPr w:rsidR="004479E1" w:rsidRPr="004C7DA1" w:rsidSect="004C7D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24716" w14:textId="77777777" w:rsidR="0073609F" w:rsidRDefault="0073609F" w:rsidP="004C7DA1">
      <w:r>
        <w:separator/>
      </w:r>
    </w:p>
  </w:endnote>
  <w:endnote w:type="continuationSeparator" w:id="0">
    <w:p w14:paraId="41F1DF8B" w14:textId="77777777" w:rsidR="0073609F" w:rsidRDefault="0073609F" w:rsidP="004C7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E41BD" w14:textId="77777777" w:rsidR="0073609F" w:rsidRDefault="0073609F" w:rsidP="004C7DA1">
      <w:r>
        <w:separator/>
      </w:r>
    </w:p>
  </w:footnote>
  <w:footnote w:type="continuationSeparator" w:id="0">
    <w:p w14:paraId="1B3D6D11" w14:textId="77777777" w:rsidR="0073609F" w:rsidRDefault="0073609F" w:rsidP="004C7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5395077"/>
      <w:docPartObj>
        <w:docPartGallery w:val="Page Numbers (Top of Page)"/>
        <w:docPartUnique/>
      </w:docPartObj>
    </w:sdtPr>
    <w:sdtEndPr>
      <w:rPr>
        <w:noProof/>
      </w:rPr>
    </w:sdtEndPr>
    <w:sdtContent>
      <w:p w14:paraId="44F2A380" w14:textId="403BAB5C" w:rsidR="004C7DA1" w:rsidRDefault="004C7DA1">
        <w:pPr>
          <w:pStyle w:val="Header"/>
          <w:jc w:val="right"/>
        </w:pPr>
        <w:r>
          <w:fldChar w:fldCharType="begin"/>
        </w:r>
        <w:r>
          <w:instrText xml:space="preserve"> PAGE   \* MERGEFORMAT </w:instrText>
        </w:r>
        <w:r>
          <w:fldChar w:fldCharType="separate"/>
        </w:r>
        <w:r w:rsidR="00C62270">
          <w:rPr>
            <w:noProof/>
          </w:rPr>
          <w:t>8</w:t>
        </w:r>
        <w:r>
          <w:rPr>
            <w:noProof/>
          </w:rPr>
          <w:fldChar w:fldCharType="end"/>
        </w:r>
      </w:p>
    </w:sdtContent>
  </w:sdt>
  <w:p w14:paraId="363FC905" w14:textId="594CAF04" w:rsidR="004C7DA1" w:rsidRPr="004C7DA1" w:rsidRDefault="004C7DA1">
    <w:pPr>
      <w:pStyle w:val="Header"/>
      <w:rPr>
        <w:rFonts w:ascii="Times New Roman" w:hAnsi="Times New Roman" w:cs="Times New Roman"/>
      </w:rPr>
    </w:pPr>
    <w:r w:rsidRPr="004C7DA1">
      <w:rPr>
        <w:rFonts w:ascii="Times New Roman" w:hAnsi="Times New Roman" w:cs="Times New Roman"/>
      </w:rPr>
      <w:t>PHILOSOPHY.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9777829"/>
      <w:docPartObj>
        <w:docPartGallery w:val="Page Numbers (Top of Page)"/>
        <w:docPartUnique/>
      </w:docPartObj>
    </w:sdtPr>
    <w:sdtEndPr>
      <w:rPr>
        <w:noProof/>
      </w:rPr>
    </w:sdtEndPr>
    <w:sdtContent>
      <w:p w14:paraId="51F5BC2D" w14:textId="72C54F56" w:rsidR="004C7DA1" w:rsidRDefault="004C7DA1">
        <w:pPr>
          <w:pStyle w:val="Header"/>
          <w:jc w:val="right"/>
        </w:pPr>
        <w:r>
          <w:fldChar w:fldCharType="begin"/>
        </w:r>
        <w:r>
          <w:instrText xml:space="preserve"> PAGE   \* MERGEFORMAT </w:instrText>
        </w:r>
        <w:r>
          <w:fldChar w:fldCharType="separate"/>
        </w:r>
        <w:r w:rsidR="003669D0">
          <w:rPr>
            <w:noProof/>
          </w:rPr>
          <w:t>1</w:t>
        </w:r>
        <w:r>
          <w:rPr>
            <w:noProof/>
          </w:rPr>
          <w:fldChar w:fldCharType="end"/>
        </w:r>
      </w:p>
    </w:sdtContent>
  </w:sdt>
  <w:p w14:paraId="7FD7FCD8" w14:textId="2EBC1573" w:rsidR="004C7DA1" w:rsidRPr="004C7DA1" w:rsidRDefault="004C7DA1">
    <w:pPr>
      <w:pStyle w:val="Header"/>
      <w:rPr>
        <w:rFonts w:ascii="Times New Roman" w:hAnsi="Times New Roman" w:cs="Times New Roman"/>
      </w:rPr>
    </w:pPr>
    <w:r w:rsidRPr="004C7DA1">
      <w:rPr>
        <w:rFonts w:ascii="Times New Roman" w:hAnsi="Times New Roman" w:cs="Times New Roman"/>
      </w:rPr>
      <w:t>Running Head: PHILOSOPHY.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C1CC0"/>
    <w:multiLevelType w:val="hybridMultilevel"/>
    <w:tmpl w:val="D07E14D2"/>
    <w:lvl w:ilvl="0" w:tplc="C00ACF40">
      <w:start w:val="1"/>
      <w:numFmt w:val="decimal"/>
      <w:lvlText w:val="%1."/>
      <w:lvlJc w:val="left"/>
      <w:pPr>
        <w:ind w:left="720" w:hanging="360"/>
      </w:pPr>
      <w:rPr>
        <w:rFonts w:hint="default"/>
      </w:rPr>
    </w:lvl>
    <w:lvl w:ilvl="1" w:tplc="6052BFC0" w:tentative="1">
      <w:start w:val="1"/>
      <w:numFmt w:val="lowerLetter"/>
      <w:lvlText w:val="%2."/>
      <w:lvlJc w:val="left"/>
      <w:pPr>
        <w:ind w:left="1440" w:hanging="360"/>
      </w:pPr>
    </w:lvl>
    <w:lvl w:ilvl="2" w:tplc="BB4867C6" w:tentative="1">
      <w:start w:val="1"/>
      <w:numFmt w:val="lowerRoman"/>
      <w:lvlText w:val="%3."/>
      <w:lvlJc w:val="right"/>
      <w:pPr>
        <w:ind w:left="2160" w:hanging="180"/>
      </w:pPr>
    </w:lvl>
    <w:lvl w:ilvl="3" w:tplc="AEEE5FF6" w:tentative="1">
      <w:start w:val="1"/>
      <w:numFmt w:val="decimal"/>
      <w:lvlText w:val="%4."/>
      <w:lvlJc w:val="left"/>
      <w:pPr>
        <w:ind w:left="2880" w:hanging="360"/>
      </w:pPr>
    </w:lvl>
    <w:lvl w:ilvl="4" w:tplc="DAB05620" w:tentative="1">
      <w:start w:val="1"/>
      <w:numFmt w:val="lowerLetter"/>
      <w:lvlText w:val="%5."/>
      <w:lvlJc w:val="left"/>
      <w:pPr>
        <w:ind w:left="3600" w:hanging="360"/>
      </w:pPr>
    </w:lvl>
    <w:lvl w:ilvl="5" w:tplc="97FAE40E" w:tentative="1">
      <w:start w:val="1"/>
      <w:numFmt w:val="lowerRoman"/>
      <w:lvlText w:val="%6."/>
      <w:lvlJc w:val="right"/>
      <w:pPr>
        <w:ind w:left="4320" w:hanging="180"/>
      </w:pPr>
    </w:lvl>
    <w:lvl w:ilvl="6" w:tplc="92344A7E" w:tentative="1">
      <w:start w:val="1"/>
      <w:numFmt w:val="decimal"/>
      <w:lvlText w:val="%7."/>
      <w:lvlJc w:val="left"/>
      <w:pPr>
        <w:ind w:left="5040" w:hanging="360"/>
      </w:pPr>
    </w:lvl>
    <w:lvl w:ilvl="7" w:tplc="10387B58" w:tentative="1">
      <w:start w:val="1"/>
      <w:numFmt w:val="lowerLetter"/>
      <w:lvlText w:val="%8."/>
      <w:lvlJc w:val="left"/>
      <w:pPr>
        <w:ind w:left="5760" w:hanging="360"/>
      </w:pPr>
    </w:lvl>
    <w:lvl w:ilvl="8" w:tplc="3C46D7F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9E1"/>
    <w:rsid w:val="000048E7"/>
    <w:rsid w:val="000A3E5C"/>
    <w:rsid w:val="000E6BC2"/>
    <w:rsid w:val="001322DC"/>
    <w:rsid w:val="001D0E92"/>
    <w:rsid w:val="002013A6"/>
    <w:rsid w:val="00267C46"/>
    <w:rsid w:val="00273EBB"/>
    <w:rsid w:val="00333886"/>
    <w:rsid w:val="003669D0"/>
    <w:rsid w:val="00374145"/>
    <w:rsid w:val="003A447F"/>
    <w:rsid w:val="004479E1"/>
    <w:rsid w:val="00497CC1"/>
    <w:rsid w:val="004C7DA1"/>
    <w:rsid w:val="00580EC6"/>
    <w:rsid w:val="00632C10"/>
    <w:rsid w:val="006E0D12"/>
    <w:rsid w:val="006E3DF3"/>
    <w:rsid w:val="006F2190"/>
    <w:rsid w:val="0073609F"/>
    <w:rsid w:val="00737417"/>
    <w:rsid w:val="00741A13"/>
    <w:rsid w:val="00824EB4"/>
    <w:rsid w:val="00850361"/>
    <w:rsid w:val="009B125F"/>
    <w:rsid w:val="00A50DBB"/>
    <w:rsid w:val="00A9649D"/>
    <w:rsid w:val="00AE568A"/>
    <w:rsid w:val="00C413E1"/>
    <w:rsid w:val="00C62270"/>
    <w:rsid w:val="00C643CE"/>
    <w:rsid w:val="00CB2126"/>
    <w:rsid w:val="00D2597D"/>
    <w:rsid w:val="00D84C0A"/>
    <w:rsid w:val="00DB6D47"/>
    <w:rsid w:val="00E570CB"/>
    <w:rsid w:val="00EA59AF"/>
    <w:rsid w:val="00EA6DA5"/>
    <w:rsid w:val="00F9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04FD"/>
  <w15:chartTrackingRefBased/>
  <w15:docId w15:val="{081B45F8-CAB6-D446-B4C8-9D08567C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DB6D47"/>
  </w:style>
  <w:style w:type="paragraph" w:styleId="ListParagraph">
    <w:name w:val="List Paragraph"/>
    <w:basedOn w:val="Normal"/>
    <w:uiPriority w:val="34"/>
    <w:qFormat/>
    <w:rsid w:val="00EA6DA5"/>
    <w:pPr>
      <w:ind w:left="720"/>
      <w:contextualSpacing/>
    </w:pPr>
  </w:style>
  <w:style w:type="paragraph" w:styleId="Header">
    <w:name w:val="header"/>
    <w:basedOn w:val="Normal"/>
    <w:link w:val="HeaderChar"/>
    <w:uiPriority w:val="99"/>
    <w:unhideWhenUsed/>
    <w:rsid w:val="004C7DA1"/>
    <w:pPr>
      <w:tabs>
        <w:tab w:val="center" w:pos="4680"/>
        <w:tab w:val="right" w:pos="9360"/>
      </w:tabs>
    </w:pPr>
  </w:style>
  <w:style w:type="character" w:customStyle="1" w:styleId="HeaderChar">
    <w:name w:val="Header Char"/>
    <w:basedOn w:val="DefaultParagraphFont"/>
    <w:link w:val="Header"/>
    <w:uiPriority w:val="99"/>
    <w:rsid w:val="004C7DA1"/>
  </w:style>
  <w:style w:type="paragraph" w:styleId="Footer">
    <w:name w:val="footer"/>
    <w:basedOn w:val="Normal"/>
    <w:link w:val="FooterChar"/>
    <w:uiPriority w:val="99"/>
    <w:unhideWhenUsed/>
    <w:rsid w:val="004C7DA1"/>
    <w:pPr>
      <w:tabs>
        <w:tab w:val="center" w:pos="4680"/>
        <w:tab w:val="right" w:pos="9360"/>
      </w:tabs>
    </w:pPr>
  </w:style>
  <w:style w:type="character" w:customStyle="1" w:styleId="FooterChar">
    <w:name w:val="Footer Char"/>
    <w:basedOn w:val="DefaultParagraphFont"/>
    <w:link w:val="Footer"/>
    <w:uiPriority w:val="99"/>
    <w:rsid w:val="004C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1505</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imudhdarage</dc:creator>
  <cp:lastModifiedBy>hp</cp:lastModifiedBy>
  <cp:revision>8</cp:revision>
  <dcterms:created xsi:type="dcterms:W3CDTF">2020-10-18T22:32:00Z</dcterms:created>
  <dcterms:modified xsi:type="dcterms:W3CDTF">2020-10-18T23:48:00Z</dcterms:modified>
</cp:coreProperties>
</file>